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Y="266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5466"/>
        <w:gridCol w:w="31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Sr.No.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 xml:space="preserve">                                            TOPIC NAME</w:t>
            </w:r>
          </w:p>
        </w:tc>
        <w:tc>
          <w:tcPr>
            <w:tcW w:w="3192" w:type="dxa"/>
          </w:tcPr>
          <w:p>
            <w:pPr>
              <w:spacing w:after="0" w:line="240" w:lineRule="auto"/>
            </w:pPr>
            <w:r>
              <w:t xml:space="preserve">                  ROLL NO.s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1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SOLID WASTE MANAGEMENT AND ROLE OF INDIVIDUAL IN REDUCTION OF SOLID WASTE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201</w:t>
            </w:r>
            <w:r>
              <w:rPr>
                <w:rFonts w:hint="default"/>
                <w:lang w:val="en-IN"/>
              </w:rPr>
              <w:t>9/81-85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2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CLASSIFICATION BASED ON REFUSAL MATERIAL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201</w:t>
            </w:r>
            <w:r>
              <w:rPr>
                <w:rFonts w:hint="default"/>
                <w:lang w:val="en-IN"/>
              </w:rPr>
              <w:t>9/87-92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3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HEALTH IMPACTS OF SOLID WASTE AND INTRODUCTION TO E-WASTE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201</w:t>
            </w:r>
            <w:r>
              <w:rPr>
                <w:rFonts w:hint="default"/>
                <w:lang w:val="en-IN"/>
              </w:rPr>
              <w:t>9/93-98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4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ACTS UNDER ENVIRONMENT LEGALISATION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201</w:t>
            </w:r>
            <w:r>
              <w:rPr>
                <w:rFonts w:hint="default"/>
                <w:lang w:val="en-IN"/>
              </w:rPr>
              <w:t>9/99-105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5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EIA AND ITS OBJECTIVES,ADVANTAGES AND DISADVANTAGES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201</w:t>
            </w:r>
            <w:r>
              <w:rPr>
                <w:rFonts w:hint="default"/>
                <w:lang w:val="en-IN"/>
              </w:rPr>
              <w:t>9/106-112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6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ELEMENTS FOR PREPARING EIA STATEMENT AND ITS NEED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201</w:t>
            </w:r>
            <w:r>
              <w:rPr>
                <w:rFonts w:hint="default"/>
                <w:lang w:val="en-IN"/>
              </w:rPr>
              <w:t>9/113-119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7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ENERGY CONSERVATION AND ACTS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201</w:t>
            </w:r>
            <w:r>
              <w:rPr>
                <w:rFonts w:hint="default"/>
                <w:lang w:val="en-IN"/>
              </w:rPr>
              <w:t>9</w:t>
            </w:r>
            <w:r>
              <w:t>/</w:t>
            </w:r>
            <w:r>
              <w:rPr>
                <w:rFonts w:hint="default"/>
                <w:lang w:val="en-IN"/>
              </w:rPr>
              <w:t>120-126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8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ROLE,NEED AND IMPORTANCE OF NON CONVENTIONAL SOURCES OF ENERGY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</w:t>
            </w:r>
            <w:r>
              <w:rPr>
                <w:rFonts w:hint="default"/>
                <w:lang w:val="en-IN"/>
              </w:rPr>
              <w:t>019/127-133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9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SOLAR ENERGY,WIND ENERGY AND THEIR ADV. AND DIS ADV. AND APPLICATIONS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201</w:t>
            </w:r>
            <w:r>
              <w:rPr>
                <w:rFonts w:hint="default"/>
                <w:lang w:val="en-IN"/>
              </w:rPr>
              <w:t>9/134-138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</w:tcPr>
          <w:p>
            <w:pPr>
              <w:spacing w:after="0" w:line="240" w:lineRule="auto"/>
            </w:pPr>
            <w:r>
              <w:t>10.</w:t>
            </w:r>
          </w:p>
        </w:tc>
        <w:tc>
          <w:tcPr>
            <w:tcW w:w="5466" w:type="dxa"/>
          </w:tcPr>
          <w:p>
            <w:pPr>
              <w:spacing w:after="0" w:line="240" w:lineRule="auto"/>
            </w:pPr>
            <w:r>
              <w:t>BIOGAS ENERGY,OCEAN THERMAL ENERGY,TIDAL ENERGY ,GEO THERMAL ENERGY AND BIO DIESEL</w:t>
            </w:r>
          </w:p>
        </w:tc>
        <w:tc>
          <w:tcPr>
            <w:tcW w:w="3192" w:type="dxa"/>
          </w:tcPr>
          <w:p>
            <w:pPr>
              <w:spacing w:after="0" w:line="240" w:lineRule="auto"/>
              <w:rPr>
                <w:rFonts w:hint="default"/>
                <w:lang w:val="en-IN"/>
              </w:rPr>
            </w:pPr>
            <w:r>
              <w:t>2</w:t>
            </w:r>
            <w:r>
              <w:rPr>
                <w:rFonts w:hint="default"/>
                <w:lang w:val="en-IN"/>
              </w:rPr>
              <w:t>019/140-143</w:t>
            </w:r>
          </w:p>
        </w:tc>
      </w:tr>
    </w:tbl>
    <w:p>
      <w:pPr>
        <w:rPr>
          <w:rFonts w:hint="default"/>
          <w:sz w:val="32"/>
          <w:szCs w:val="32"/>
          <w:lang w:val="en-IN"/>
        </w:rPr>
      </w:pPr>
      <w:r>
        <w:rPr>
          <w:sz w:val="52"/>
          <w:szCs w:val="52"/>
        </w:rPr>
        <w:t xml:space="preserve">             </w:t>
      </w:r>
      <w:r>
        <w:rPr>
          <w:rFonts w:hint="default"/>
          <w:sz w:val="52"/>
          <w:szCs w:val="52"/>
          <w:lang w:val="en-IN"/>
        </w:rPr>
        <w:t xml:space="preserve">   </w:t>
      </w:r>
      <w:r>
        <w:rPr>
          <w:sz w:val="52"/>
          <w:szCs w:val="52"/>
        </w:rPr>
        <w:t xml:space="preserve"> </w:t>
      </w:r>
      <w:r>
        <w:rPr>
          <w:sz w:val="32"/>
          <w:szCs w:val="32"/>
        </w:rPr>
        <w:t>SEMINAR TOPICS</w:t>
      </w:r>
      <w:r>
        <w:rPr>
          <w:rFonts w:hint="default"/>
          <w:sz w:val="32"/>
          <w:szCs w:val="32"/>
          <w:lang w:val="en-IN"/>
        </w:rPr>
        <w:t>(Given on 16-04-2020)</w:t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C61"/>
    <w:rsid w:val="00206979"/>
    <w:rsid w:val="002F30E7"/>
    <w:rsid w:val="0087794D"/>
    <w:rsid w:val="00AA3999"/>
    <w:rsid w:val="00AE1B64"/>
    <w:rsid w:val="00B20C61"/>
    <w:rsid w:val="00C62C5F"/>
    <w:rsid w:val="00D23446"/>
    <w:rsid w:val="00E83805"/>
    <w:rsid w:val="3669144E"/>
    <w:rsid w:val="4460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7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4"/>
    <w:link w:val="3"/>
    <w:semiHidden/>
    <w:uiPriority w:val="99"/>
  </w:style>
  <w:style w:type="character" w:customStyle="1" w:styleId="8">
    <w:name w:val="Footer Char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820</Characters>
  <Lines>6</Lines>
  <Paragraphs>1</Paragraphs>
  <TotalTime>10</TotalTime>
  <ScaleCrop>false</ScaleCrop>
  <LinksUpToDate>false</LinksUpToDate>
  <CharactersWithSpaces>962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2019-02-13T07:24:00Z</dcterms:created>
  <dc:creator>Home</dc:creator>
  <cp:lastModifiedBy>Sorav mittal</cp:lastModifiedBy>
  <dcterms:modified xsi:type="dcterms:W3CDTF">2020-04-20T16:30:11Z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1033-11.2.0.9255</vt:lpwstr>
  </property>
</Properties>
</file>